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10FD" w:rsidRDefault="00B510FD" w:rsidP="00FA5765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ПРОЕКТ</w:t>
      </w:r>
    </w:p>
    <w:p w:rsidR="00FA5765" w:rsidRPr="004C1CCB" w:rsidRDefault="00FA5765" w:rsidP="00B510FD">
      <w:pPr>
        <w:pStyle w:val="a5"/>
        <w:ind w:left="720"/>
        <w:jc w:val="center"/>
        <w:rPr>
          <w:rFonts w:ascii="Times New Roman" w:hAnsi="Times New Roman" w:cs="Times New Roman"/>
          <w:sz w:val="24"/>
          <w:szCs w:val="24"/>
        </w:rPr>
      </w:pPr>
      <w:r w:rsidRPr="004C1CCB">
        <w:rPr>
          <w:rFonts w:ascii="Times New Roman" w:hAnsi="Times New Roman" w:cs="Times New Roman"/>
          <w:sz w:val="24"/>
          <w:szCs w:val="24"/>
        </w:rPr>
        <w:t>Паспорт муниципальной программы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C1CCB">
        <w:rPr>
          <w:rFonts w:ascii="Times New Roman" w:hAnsi="Times New Roman" w:cs="Times New Roman"/>
          <w:sz w:val="24"/>
          <w:szCs w:val="24"/>
        </w:rPr>
        <w:t>Зиминского районного муниципального образования</w:t>
      </w:r>
      <w:r w:rsidR="00B510FD">
        <w:rPr>
          <w:rFonts w:ascii="Times New Roman" w:hAnsi="Times New Roman" w:cs="Times New Roman"/>
          <w:sz w:val="24"/>
          <w:szCs w:val="24"/>
        </w:rPr>
        <w:t xml:space="preserve"> </w:t>
      </w:r>
      <w:r w:rsidRPr="004C1CCB">
        <w:rPr>
          <w:rFonts w:ascii="Times New Roman" w:hAnsi="Times New Roman" w:cs="Times New Roman"/>
          <w:sz w:val="24"/>
          <w:szCs w:val="24"/>
        </w:rPr>
        <w:t>«Строительство  (приобретение) жилых помещений (домов)</w:t>
      </w:r>
    </w:p>
    <w:p w:rsidR="00FA5765" w:rsidRPr="004C1CCB" w:rsidRDefault="00FA5765" w:rsidP="00FA5765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4C1CCB">
        <w:rPr>
          <w:rFonts w:ascii="Times New Roman" w:hAnsi="Times New Roman" w:cs="Times New Roman"/>
          <w:sz w:val="24"/>
          <w:szCs w:val="24"/>
        </w:rPr>
        <w:t xml:space="preserve"> для специалистов сельского хозяйства и бюджетной сферы»</w:t>
      </w:r>
    </w:p>
    <w:p w:rsidR="00FA5765" w:rsidRPr="004C1CCB" w:rsidRDefault="00FA5765" w:rsidP="00FA5765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4C1CCB">
        <w:rPr>
          <w:rFonts w:ascii="Times New Roman" w:hAnsi="Times New Roman" w:cs="Times New Roman"/>
          <w:sz w:val="24"/>
          <w:szCs w:val="24"/>
        </w:rPr>
        <w:t>(далее – муниципальная программа)</w:t>
      </w:r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380"/>
        <w:gridCol w:w="7430"/>
      </w:tblGrid>
      <w:tr w:rsidR="00FA5765" w:rsidRPr="004C1CCB" w:rsidTr="00466D38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765" w:rsidRPr="004C1CCB" w:rsidRDefault="00FA5765" w:rsidP="00466D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1CCB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7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5765" w:rsidRPr="004C1CCB" w:rsidRDefault="00FA5765" w:rsidP="00466D3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C1CCB">
              <w:rPr>
                <w:rFonts w:ascii="Times New Roman" w:hAnsi="Times New Roman" w:cs="Times New Roman"/>
                <w:sz w:val="24"/>
                <w:szCs w:val="24"/>
              </w:rPr>
              <w:t>Строительство  (приобретение) жилых помещений (домов) для специалистов сельского хозяйства и бюджетной сферы</w:t>
            </w:r>
          </w:p>
          <w:p w:rsidR="00FA5765" w:rsidRPr="004C1CCB" w:rsidRDefault="00FA5765" w:rsidP="00466D3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5765" w:rsidRPr="004C1CCB" w:rsidTr="00466D38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765" w:rsidRPr="004C1CCB" w:rsidRDefault="00FA5765" w:rsidP="00466D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1CCB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7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5765" w:rsidRPr="004C1CCB" w:rsidRDefault="00FA5765" w:rsidP="00466D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1CCB">
              <w:rPr>
                <w:rFonts w:ascii="Times New Roman" w:hAnsi="Times New Roman" w:cs="Times New Roman"/>
                <w:sz w:val="24"/>
                <w:szCs w:val="24"/>
              </w:rPr>
              <w:t>Отдел сельского хозяйства  администрации Зиминского районного муниципального образования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(далее – отдел сельского хозяйства)</w:t>
            </w:r>
          </w:p>
        </w:tc>
      </w:tr>
      <w:tr w:rsidR="00FA5765" w:rsidRPr="004C1CCB" w:rsidTr="00466D38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765" w:rsidRPr="004C1CCB" w:rsidRDefault="00FA5765" w:rsidP="00466D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1CCB">
              <w:rPr>
                <w:rFonts w:ascii="Times New Roman" w:hAnsi="Times New Roman" w:cs="Times New Roman"/>
                <w:sz w:val="24"/>
                <w:szCs w:val="24"/>
              </w:rPr>
              <w:t>Соисполнитель муниципальной программы</w:t>
            </w:r>
          </w:p>
        </w:tc>
        <w:tc>
          <w:tcPr>
            <w:tcW w:w="7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5765" w:rsidRPr="004C1CCB" w:rsidRDefault="00FA5765" w:rsidP="00466D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1CCB">
              <w:rPr>
                <w:rFonts w:ascii="Times New Roman" w:hAnsi="Times New Roman" w:cs="Times New Roman"/>
                <w:sz w:val="24"/>
                <w:szCs w:val="24"/>
              </w:rPr>
              <w:t>Финансовое управление Зиминского район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ного муниципального образования</w:t>
            </w:r>
          </w:p>
        </w:tc>
      </w:tr>
      <w:tr w:rsidR="00FA5765" w:rsidRPr="004C1CCB" w:rsidTr="00466D38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765" w:rsidRPr="004C1CCB" w:rsidRDefault="00FA5765" w:rsidP="00466D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1CCB">
              <w:rPr>
                <w:rFonts w:ascii="Times New Roman" w:hAnsi="Times New Roman" w:cs="Times New Roman"/>
                <w:sz w:val="24"/>
                <w:szCs w:val="24"/>
              </w:rPr>
              <w:t>Участники муниципальной программы</w:t>
            </w:r>
          </w:p>
        </w:tc>
        <w:tc>
          <w:tcPr>
            <w:tcW w:w="7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5765" w:rsidRPr="007F58CB" w:rsidRDefault="00FA5765" w:rsidP="00466D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58CB">
              <w:rPr>
                <w:rFonts w:ascii="Times New Roman" w:hAnsi="Times New Roman" w:cs="Times New Roman"/>
                <w:sz w:val="24"/>
                <w:szCs w:val="24"/>
              </w:rPr>
              <w:t>Отдел архитектуры и градостроительства администрации Зиминского районного муниципального образования (далее – отдел архитектуры и градостроительства)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A5765" w:rsidRDefault="00FA5765" w:rsidP="00466D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58CB">
              <w:rPr>
                <w:rFonts w:ascii="Times New Roman" w:hAnsi="Times New Roman" w:cs="Times New Roman"/>
                <w:sz w:val="24"/>
                <w:szCs w:val="24"/>
              </w:rPr>
              <w:t>Отдел проектной деятельности администрации Зиминского районного муниципального образования (далее – отдел проектной деятельности)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A5765" w:rsidRPr="00C65249" w:rsidRDefault="00FA5765" w:rsidP="00466D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C65249">
              <w:rPr>
                <w:rFonts w:ascii="Times New Roman" w:hAnsi="Times New Roman" w:cs="Times New Roman"/>
                <w:sz w:val="24"/>
                <w:szCs w:val="24"/>
              </w:rPr>
              <w:t>омитет по управлению муниципальным имуществом</w:t>
            </w:r>
            <w:r w:rsidRPr="007F58CB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Зиминского районного муниципального образования (дале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 – КУМИ</w:t>
            </w:r>
            <w:r w:rsidRPr="007F58C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A5765" w:rsidRPr="004C1CCB" w:rsidTr="00466D38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765" w:rsidRPr="004C1CCB" w:rsidRDefault="00FA5765" w:rsidP="00466D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1CCB">
              <w:rPr>
                <w:rFonts w:ascii="Times New Roman" w:hAnsi="Times New Roman" w:cs="Times New Roman"/>
                <w:sz w:val="24"/>
                <w:szCs w:val="24"/>
              </w:rPr>
              <w:t>Цель муниципальной программы</w:t>
            </w:r>
          </w:p>
        </w:tc>
        <w:tc>
          <w:tcPr>
            <w:tcW w:w="7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5765" w:rsidRPr="004C1CCB" w:rsidRDefault="00FA5765" w:rsidP="00466D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1CCB">
              <w:rPr>
                <w:rFonts w:ascii="Times New Roman" w:hAnsi="Times New Roman" w:cs="Times New Roman"/>
                <w:sz w:val="24"/>
                <w:szCs w:val="24"/>
              </w:rPr>
              <w:t>Реализация механизма финансовой поддержки специалистов сельского хозяйства и бюджетной сферы в решении жилищной проблемы в Зиминском районе</w:t>
            </w:r>
          </w:p>
        </w:tc>
      </w:tr>
      <w:tr w:rsidR="00FA5765" w:rsidRPr="004C1CCB" w:rsidTr="00466D38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765" w:rsidRPr="004C1CCB" w:rsidRDefault="00FA5765" w:rsidP="00466D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1CCB">
              <w:rPr>
                <w:rFonts w:ascii="Times New Roman" w:hAnsi="Times New Roman" w:cs="Times New Roman"/>
                <w:sz w:val="24"/>
                <w:szCs w:val="24"/>
              </w:rPr>
              <w:t>Задачи муниципальной программы</w:t>
            </w:r>
          </w:p>
          <w:p w:rsidR="00FA5765" w:rsidRPr="004C1CCB" w:rsidRDefault="00FA5765" w:rsidP="00466D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5765" w:rsidRPr="004C1CCB" w:rsidRDefault="00FA5765" w:rsidP="00466D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1CCB">
              <w:rPr>
                <w:rFonts w:ascii="Times New Roman" w:hAnsi="Times New Roman" w:cs="Times New Roman"/>
                <w:sz w:val="24"/>
                <w:szCs w:val="24"/>
              </w:rPr>
              <w:t>Привлечение финансовых ресурсов для решения жилищной проблемы специалистов сельского хозяйства и бюджетной сферы на местном уровне путем консолидации бюджетных и внебюджетных источников финансирования.</w:t>
            </w:r>
          </w:p>
        </w:tc>
      </w:tr>
      <w:tr w:rsidR="00FA5765" w:rsidRPr="004C1CCB" w:rsidTr="00466D38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765" w:rsidRPr="004C1CCB" w:rsidRDefault="00FA5765" w:rsidP="00466D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1CCB">
              <w:rPr>
                <w:rFonts w:ascii="Times New Roman" w:hAnsi="Times New Roman" w:cs="Times New Roman"/>
                <w:sz w:val="24"/>
                <w:szCs w:val="24"/>
              </w:rPr>
              <w:t>Сроки реализации муниципальной программы</w:t>
            </w:r>
          </w:p>
        </w:tc>
        <w:tc>
          <w:tcPr>
            <w:tcW w:w="7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5765" w:rsidRPr="004C1CCB" w:rsidRDefault="00FA5765" w:rsidP="00466D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1CCB">
              <w:rPr>
                <w:rFonts w:ascii="Times New Roman" w:hAnsi="Times New Roman" w:cs="Times New Roman"/>
                <w:sz w:val="24"/>
                <w:szCs w:val="24"/>
              </w:rPr>
              <w:t>2025 - 2028 годы</w:t>
            </w:r>
          </w:p>
        </w:tc>
      </w:tr>
      <w:tr w:rsidR="00FA5765" w:rsidRPr="004C1CCB" w:rsidTr="00466D38">
        <w:trPr>
          <w:trHeight w:val="866"/>
        </w:trPr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765" w:rsidRPr="004C1CCB" w:rsidRDefault="00FA5765" w:rsidP="00466D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1CCB">
              <w:rPr>
                <w:rFonts w:ascii="Times New Roman" w:hAnsi="Times New Roman" w:cs="Times New Roman"/>
                <w:sz w:val="24"/>
                <w:szCs w:val="24"/>
              </w:rPr>
              <w:t>Целевые показатели муниципальной программы</w:t>
            </w:r>
          </w:p>
        </w:tc>
        <w:tc>
          <w:tcPr>
            <w:tcW w:w="7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5765" w:rsidRPr="004C1CCB" w:rsidRDefault="00FA5765" w:rsidP="00466D38">
            <w:pPr>
              <w:pStyle w:val="a3"/>
              <w:tabs>
                <w:tab w:val="left" w:pos="347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4C1CCB">
              <w:rPr>
                <w:rFonts w:ascii="Times New Roman" w:hAnsi="Times New Roman" w:cs="Times New Roman"/>
                <w:sz w:val="24"/>
                <w:szCs w:val="24"/>
              </w:rPr>
              <w:t>Количество  семей, улучшивших жилищные условия в результате реализации мероприятий муниципальной программы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A5765" w:rsidRPr="004C1CCB" w:rsidRDefault="00FA5765" w:rsidP="00466D38">
            <w:pPr>
              <w:tabs>
                <w:tab w:val="left" w:pos="34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С</w:t>
            </w:r>
            <w:r w:rsidRPr="004C1CCB">
              <w:rPr>
                <w:rFonts w:ascii="Times New Roman" w:hAnsi="Times New Roman" w:cs="Times New Roman"/>
                <w:sz w:val="24"/>
                <w:szCs w:val="24"/>
              </w:rPr>
              <w:t xml:space="preserve">охранение кадрового потенциала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Зиминском</w:t>
            </w:r>
            <w:r w:rsidRPr="004C1CCB">
              <w:rPr>
                <w:rFonts w:ascii="Times New Roman" w:hAnsi="Times New Roman" w:cs="Times New Roman"/>
                <w:sz w:val="24"/>
                <w:szCs w:val="24"/>
              </w:rPr>
              <w:t>районе</w:t>
            </w:r>
            <w:proofErr w:type="spellEnd"/>
            <w:r w:rsidRPr="004C1C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A5765" w:rsidRPr="004C1CCB" w:rsidTr="00466D38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765" w:rsidRPr="004C1CCB" w:rsidRDefault="00FA5765" w:rsidP="00466D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Подпрограммы </w:t>
            </w:r>
          </w:p>
        </w:tc>
        <w:tc>
          <w:tcPr>
            <w:tcW w:w="7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5765" w:rsidRPr="002C5DB3" w:rsidRDefault="00FA5765" w:rsidP="00466D38">
            <w:pPr>
              <w:tabs>
                <w:tab w:val="left" w:pos="34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предусмотрены</w:t>
            </w:r>
          </w:p>
        </w:tc>
      </w:tr>
      <w:tr w:rsidR="00FA5765" w:rsidRPr="004C1CCB" w:rsidTr="00466D38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765" w:rsidRDefault="00FA5765" w:rsidP="00466D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1CCB">
              <w:rPr>
                <w:rFonts w:ascii="Times New Roman" w:hAnsi="Times New Roman" w:cs="Times New Roman"/>
                <w:sz w:val="24"/>
                <w:szCs w:val="24"/>
              </w:rPr>
              <w:t>Объёмы и источники финансирования</w:t>
            </w:r>
          </w:p>
          <w:p w:rsidR="00FA5765" w:rsidRPr="004C1CCB" w:rsidRDefault="00FA5765" w:rsidP="00466D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1CCB">
              <w:rPr>
                <w:rFonts w:ascii="Times New Roman" w:hAnsi="Times New Roman" w:cs="Times New Roman"/>
                <w:sz w:val="24"/>
                <w:szCs w:val="24"/>
              </w:rPr>
              <w:t>муниципальной программы</w:t>
            </w:r>
          </w:p>
        </w:tc>
        <w:tc>
          <w:tcPr>
            <w:tcW w:w="7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5765" w:rsidRPr="004C1CCB" w:rsidRDefault="00FA5765" w:rsidP="00466D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1CCB">
              <w:rPr>
                <w:rFonts w:ascii="Times New Roman" w:hAnsi="Times New Roman" w:cs="Times New Roman"/>
                <w:sz w:val="24"/>
                <w:szCs w:val="24"/>
              </w:rPr>
              <w:t>Общий объем финансирования муниципальной программы за счет средств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естного бюджета </w:t>
            </w:r>
            <w:r w:rsidRPr="002C5DB3">
              <w:rPr>
                <w:rFonts w:ascii="Times New Roman" w:hAnsi="Times New Roman" w:cs="Times New Roman"/>
                <w:sz w:val="24"/>
                <w:szCs w:val="24"/>
              </w:rPr>
              <w:t>составляет 2240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C5DB3">
              <w:rPr>
                <w:rFonts w:ascii="Times New Roman" w:hAnsi="Times New Roman" w:cs="Times New Roman"/>
                <w:sz w:val="24"/>
                <w:szCs w:val="24"/>
              </w:rPr>
              <w:t>200 тысяч</w:t>
            </w:r>
            <w:r w:rsidRPr="004C1CCB">
              <w:rPr>
                <w:rFonts w:ascii="Times New Roman" w:hAnsi="Times New Roman" w:cs="Times New Roman"/>
                <w:sz w:val="24"/>
                <w:szCs w:val="24"/>
              </w:rPr>
              <w:t xml:space="preserve"> рублей.</w:t>
            </w:r>
          </w:p>
          <w:tbl>
            <w:tblPr>
              <w:tblStyle w:val="a7"/>
              <w:tblW w:w="7428" w:type="dxa"/>
              <w:tblLayout w:type="fixed"/>
              <w:tblLook w:val="04A0"/>
            </w:tblPr>
            <w:tblGrid>
              <w:gridCol w:w="48"/>
              <w:gridCol w:w="1523"/>
              <w:gridCol w:w="1209"/>
              <w:gridCol w:w="1133"/>
              <w:gridCol w:w="1171"/>
              <w:gridCol w:w="1172"/>
              <w:gridCol w:w="1172"/>
            </w:tblGrid>
            <w:tr w:rsidR="00FA5765" w:rsidRPr="004C1CCB" w:rsidTr="00466D38">
              <w:tc>
                <w:tcPr>
                  <w:tcW w:w="1571" w:type="dxa"/>
                  <w:gridSpan w:val="2"/>
                </w:tcPr>
                <w:p w:rsidR="00FA5765" w:rsidRPr="00C66D92" w:rsidRDefault="00FA5765" w:rsidP="00466D38">
                  <w:pPr>
                    <w:tabs>
                      <w:tab w:val="left" w:pos="-75"/>
                      <w:tab w:val="left" w:pos="3761"/>
                    </w:tabs>
                    <w:jc w:val="center"/>
                    <w:rPr>
                      <w:rFonts w:ascii="Times" w:hAnsi="Times"/>
                      <w:sz w:val="16"/>
                      <w:szCs w:val="16"/>
                    </w:rPr>
                  </w:pPr>
                  <w:r w:rsidRPr="00C66D92">
                    <w:rPr>
                      <w:rFonts w:ascii="Times" w:hAnsi="Times"/>
                      <w:sz w:val="16"/>
                      <w:szCs w:val="16"/>
                    </w:rPr>
                    <w:t>Сроки реализации</w:t>
                  </w:r>
                </w:p>
              </w:tc>
              <w:tc>
                <w:tcPr>
                  <w:tcW w:w="1209" w:type="dxa"/>
                </w:tcPr>
                <w:p w:rsidR="00FA5765" w:rsidRPr="00C66D92" w:rsidRDefault="00FA5765" w:rsidP="00466D38">
                  <w:pPr>
                    <w:tabs>
                      <w:tab w:val="left" w:pos="-75"/>
                      <w:tab w:val="left" w:pos="3761"/>
                    </w:tabs>
                    <w:jc w:val="center"/>
                    <w:rPr>
                      <w:rFonts w:ascii="Times" w:hAnsi="Times"/>
                      <w:sz w:val="16"/>
                      <w:szCs w:val="16"/>
                    </w:rPr>
                  </w:pPr>
                  <w:r w:rsidRPr="00C66D92">
                    <w:rPr>
                      <w:rFonts w:ascii="Times" w:hAnsi="Times"/>
                      <w:sz w:val="16"/>
                      <w:szCs w:val="16"/>
                    </w:rPr>
                    <w:t>Общий объём финансирования, в т.ч.:</w:t>
                  </w:r>
                </w:p>
              </w:tc>
              <w:tc>
                <w:tcPr>
                  <w:tcW w:w="1133" w:type="dxa"/>
                </w:tcPr>
                <w:p w:rsidR="00FA5765" w:rsidRPr="00C66D92" w:rsidRDefault="00FA5765" w:rsidP="00466D38">
                  <w:pPr>
                    <w:tabs>
                      <w:tab w:val="left" w:pos="-75"/>
                      <w:tab w:val="left" w:pos="3761"/>
                    </w:tabs>
                    <w:jc w:val="center"/>
                    <w:rPr>
                      <w:rFonts w:ascii="Times" w:hAnsi="Times"/>
                      <w:sz w:val="16"/>
                      <w:szCs w:val="16"/>
                    </w:rPr>
                  </w:pPr>
                  <w:r w:rsidRPr="00C66D92">
                    <w:rPr>
                      <w:rFonts w:ascii="Times" w:hAnsi="Times"/>
                      <w:sz w:val="16"/>
                      <w:szCs w:val="16"/>
                    </w:rPr>
                    <w:t>Федеральный бюджет</w:t>
                  </w:r>
                </w:p>
              </w:tc>
              <w:tc>
                <w:tcPr>
                  <w:tcW w:w="1171" w:type="dxa"/>
                </w:tcPr>
                <w:p w:rsidR="00FA5765" w:rsidRPr="00C66D92" w:rsidRDefault="00FA5765" w:rsidP="00466D38">
                  <w:pPr>
                    <w:tabs>
                      <w:tab w:val="left" w:pos="-75"/>
                      <w:tab w:val="left" w:pos="3761"/>
                    </w:tabs>
                    <w:rPr>
                      <w:rFonts w:ascii="Times" w:hAnsi="Times"/>
                      <w:sz w:val="16"/>
                      <w:szCs w:val="16"/>
                    </w:rPr>
                  </w:pPr>
                  <w:r w:rsidRPr="00C66D92">
                    <w:rPr>
                      <w:rFonts w:ascii="Times" w:hAnsi="Times"/>
                      <w:sz w:val="16"/>
                      <w:szCs w:val="16"/>
                    </w:rPr>
                    <w:t>областной бюджет</w:t>
                  </w:r>
                </w:p>
              </w:tc>
              <w:tc>
                <w:tcPr>
                  <w:tcW w:w="1172" w:type="dxa"/>
                </w:tcPr>
                <w:p w:rsidR="00FA5765" w:rsidRPr="00C66D92" w:rsidRDefault="00FA5765" w:rsidP="00466D38">
                  <w:pPr>
                    <w:tabs>
                      <w:tab w:val="left" w:pos="-75"/>
                      <w:tab w:val="left" w:pos="3761"/>
                    </w:tabs>
                    <w:jc w:val="center"/>
                    <w:rPr>
                      <w:rFonts w:ascii="Times" w:hAnsi="Times"/>
                      <w:sz w:val="16"/>
                      <w:szCs w:val="16"/>
                    </w:rPr>
                  </w:pPr>
                  <w:r w:rsidRPr="00C66D92">
                    <w:rPr>
                      <w:rFonts w:ascii="Times" w:hAnsi="Times"/>
                      <w:sz w:val="16"/>
                      <w:szCs w:val="16"/>
                    </w:rPr>
                    <w:t>местный бюджет</w:t>
                  </w:r>
                </w:p>
              </w:tc>
              <w:tc>
                <w:tcPr>
                  <w:tcW w:w="1172" w:type="dxa"/>
                </w:tcPr>
                <w:p w:rsidR="00FA5765" w:rsidRPr="00C66D92" w:rsidRDefault="00FA5765" w:rsidP="00466D38">
                  <w:pPr>
                    <w:tabs>
                      <w:tab w:val="left" w:pos="-75"/>
                      <w:tab w:val="left" w:pos="3761"/>
                    </w:tabs>
                    <w:rPr>
                      <w:rFonts w:ascii="Times" w:hAnsi="Times"/>
                      <w:sz w:val="16"/>
                      <w:szCs w:val="16"/>
                    </w:rPr>
                  </w:pPr>
                  <w:r w:rsidRPr="00C66D92">
                    <w:rPr>
                      <w:rFonts w:ascii="Times" w:hAnsi="Times"/>
                      <w:sz w:val="16"/>
                      <w:szCs w:val="16"/>
                    </w:rPr>
                    <w:t>Внебюджетные средства</w:t>
                  </w:r>
                </w:p>
                <w:p w:rsidR="00FA5765" w:rsidRPr="00C66D92" w:rsidRDefault="00FA5765" w:rsidP="00466D38">
                  <w:pPr>
                    <w:tabs>
                      <w:tab w:val="left" w:pos="-75"/>
                      <w:tab w:val="left" w:pos="3761"/>
                    </w:tabs>
                    <w:rPr>
                      <w:rFonts w:ascii="Times" w:hAnsi="Times"/>
                      <w:sz w:val="16"/>
                      <w:szCs w:val="16"/>
                    </w:rPr>
                  </w:pPr>
                </w:p>
              </w:tc>
            </w:tr>
            <w:tr w:rsidR="00AF0A63" w:rsidRPr="004C1CCB" w:rsidTr="00AF0A63">
              <w:trPr>
                <w:gridBefore w:val="1"/>
                <w:wBefore w:w="48" w:type="dxa"/>
              </w:trPr>
              <w:tc>
                <w:tcPr>
                  <w:tcW w:w="1523" w:type="dxa"/>
                </w:tcPr>
                <w:p w:rsidR="00AF0A63" w:rsidRPr="00C66D92" w:rsidRDefault="00AF0A63" w:rsidP="00466D38">
                  <w:pPr>
                    <w:tabs>
                      <w:tab w:val="left" w:pos="-75"/>
                      <w:tab w:val="left" w:pos="3761"/>
                    </w:tabs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66D92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Всего по </w:t>
                  </w:r>
                  <w:proofErr w:type="spellStart"/>
                  <w:r w:rsidRPr="00C66D92">
                    <w:rPr>
                      <w:rFonts w:ascii="Times New Roman" w:hAnsi="Times New Roman" w:cs="Times New Roman"/>
                      <w:sz w:val="16"/>
                      <w:szCs w:val="16"/>
                    </w:rPr>
                    <w:t>муници</w:t>
                  </w:r>
                  <w:proofErr w:type="spellEnd"/>
                  <w:r w:rsidRPr="00C66D92">
                    <w:rPr>
                      <w:rFonts w:ascii="Times New Roman" w:hAnsi="Times New Roman" w:cs="Times New Roman"/>
                      <w:sz w:val="16"/>
                      <w:szCs w:val="16"/>
                    </w:rPr>
                    <w:t>-</w:t>
                  </w:r>
                </w:p>
                <w:p w:rsidR="00AF0A63" w:rsidRPr="00C66D92" w:rsidRDefault="00AF0A63" w:rsidP="00466D38">
                  <w:pPr>
                    <w:tabs>
                      <w:tab w:val="left" w:pos="-75"/>
                      <w:tab w:val="left" w:pos="3761"/>
                    </w:tabs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proofErr w:type="spellStart"/>
                  <w:r w:rsidRPr="00C66D92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пальнойпрограмме</w:t>
                  </w:r>
                  <w:proofErr w:type="spellEnd"/>
                  <w:r w:rsidRPr="00C66D92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(тыс. руб.)</w:t>
                  </w:r>
                </w:p>
              </w:tc>
              <w:tc>
                <w:tcPr>
                  <w:tcW w:w="1209" w:type="dxa"/>
                  <w:vAlign w:val="center"/>
                </w:tcPr>
                <w:p w:rsidR="00AF0A63" w:rsidRPr="00313B38" w:rsidRDefault="00AF0A63" w:rsidP="00466D38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AF0A63" w:rsidRPr="00313B38" w:rsidRDefault="00AF0A63" w:rsidP="00466D38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313B38">
                    <w:rPr>
                      <w:rFonts w:ascii="Times New Roman" w:hAnsi="Times New Roman" w:cs="Times New Roman"/>
                      <w:sz w:val="16"/>
                      <w:szCs w:val="16"/>
                    </w:rPr>
                    <w:t>2240</w:t>
                  </w: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,</w:t>
                  </w:r>
                  <w:r w:rsidRPr="00313B38">
                    <w:rPr>
                      <w:rFonts w:ascii="Times New Roman" w:hAnsi="Times New Roman" w:cs="Times New Roman"/>
                      <w:sz w:val="16"/>
                      <w:szCs w:val="16"/>
                    </w:rPr>
                    <w:t>200</w:t>
                  </w:r>
                </w:p>
                <w:p w:rsidR="00AF0A63" w:rsidRPr="00313B38" w:rsidRDefault="00AF0A63" w:rsidP="00466D38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133" w:type="dxa"/>
                  <w:vAlign w:val="center"/>
                </w:tcPr>
                <w:p w:rsidR="00AF0A63" w:rsidRPr="00C742C9" w:rsidRDefault="00AF0A63" w:rsidP="00AF0A63">
                  <w:pPr>
                    <w:jc w:val="center"/>
                    <w:rPr>
                      <w:rFonts w:ascii="Times New Roman" w:hAnsi="Times New Roman" w:cs="Times New Roman"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16"/>
                      <w:szCs w:val="16"/>
                    </w:rPr>
                    <w:t>0,000</w:t>
                  </w:r>
                </w:p>
              </w:tc>
              <w:tc>
                <w:tcPr>
                  <w:tcW w:w="1171" w:type="dxa"/>
                  <w:vAlign w:val="center"/>
                </w:tcPr>
                <w:p w:rsidR="00AF0A63" w:rsidRPr="00C742C9" w:rsidRDefault="00AF0A63" w:rsidP="00AF0A63">
                  <w:pPr>
                    <w:jc w:val="center"/>
                    <w:rPr>
                      <w:rFonts w:ascii="Times New Roman" w:hAnsi="Times New Roman" w:cs="Times New Roman"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16"/>
                      <w:szCs w:val="16"/>
                    </w:rPr>
                    <w:t>0,000</w:t>
                  </w:r>
                </w:p>
              </w:tc>
              <w:tc>
                <w:tcPr>
                  <w:tcW w:w="1172" w:type="dxa"/>
                  <w:vAlign w:val="center"/>
                </w:tcPr>
                <w:p w:rsidR="00AF0A63" w:rsidRPr="00313B38" w:rsidRDefault="00AF0A63" w:rsidP="00AF0A63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AF0A63" w:rsidRPr="00313B38" w:rsidRDefault="00AF0A63" w:rsidP="00AF0A63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313B38">
                    <w:rPr>
                      <w:rFonts w:ascii="Times New Roman" w:hAnsi="Times New Roman" w:cs="Times New Roman"/>
                      <w:sz w:val="16"/>
                      <w:szCs w:val="16"/>
                    </w:rPr>
                    <w:t>2240</w:t>
                  </w: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,</w:t>
                  </w:r>
                  <w:r w:rsidRPr="00313B38">
                    <w:rPr>
                      <w:rFonts w:ascii="Times New Roman" w:hAnsi="Times New Roman" w:cs="Times New Roman"/>
                      <w:sz w:val="16"/>
                      <w:szCs w:val="16"/>
                    </w:rPr>
                    <w:t>200</w:t>
                  </w:r>
                </w:p>
                <w:p w:rsidR="00AF0A63" w:rsidRPr="00313B38" w:rsidRDefault="00AF0A63" w:rsidP="00AF0A63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172" w:type="dxa"/>
                  <w:vAlign w:val="center"/>
                </w:tcPr>
                <w:p w:rsidR="00AF0A63" w:rsidRPr="00C742C9" w:rsidRDefault="00AF0A63" w:rsidP="00AF0A63">
                  <w:pPr>
                    <w:jc w:val="center"/>
                    <w:rPr>
                      <w:rFonts w:ascii="Times New Roman" w:hAnsi="Times New Roman" w:cs="Times New Roman"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16"/>
                      <w:szCs w:val="16"/>
                    </w:rPr>
                    <w:t>0,000</w:t>
                  </w:r>
                </w:p>
              </w:tc>
            </w:tr>
            <w:tr w:rsidR="00AF0A63" w:rsidRPr="004C1CCB" w:rsidTr="00AF0A63">
              <w:trPr>
                <w:gridBefore w:val="1"/>
                <w:wBefore w:w="48" w:type="dxa"/>
              </w:trPr>
              <w:tc>
                <w:tcPr>
                  <w:tcW w:w="1523" w:type="dxa"/>
                </w:tcPr>
                <w:p w:rsidR="00AF0A63" w:rsidRPr="00C66D92" w:rsidRDefault="00AF0A63" w:rsidP="00466D38">
                  <w:pPr>
                    <w:tabs>
                      <w:tab w:val="left" w:pos="-75"/>
                      <w:tab w:val="left" w:pos="3761"/>
                    </w:tabs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66D92">
                    <w:rPr>
                      <w:rFonts w:ascii="Times New Roman" w:hAnsi="Times New Roman" w:cs="Times New Roman"/>
                      <w:sz w:val="16"/>
                      <w:szCs w:val="16"/>
                    </w:rPr>
                    <w:t>2025 год</w:t>
                  </w:r>
                </w:p>
                <w:p w:rsidR="00AF0A63" w:rsidRPr="00C66D92" w:rsidRDefault="00AF0A63" w:rsidP="00466D38">
                  <w:pPr>
                    <w:tabs>
                      <w:tab w:val="left" w:pos="-75"/>
                      <w:tab w:val="left" w:pos="3761"/>
                    </w:tabs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66D92">
                    <w:rPr>
                      <w:rFonts w:ascii="Times New Roman" w:hAnsi="Times New Roman" w:cs="Times New Roman"/>
                      <w:sz w:val="16"/>
                      <w:szCs w:val="16"/>
                    </w:rPr>
                    <w:t>(тыс. руб.)</w:t>
                  </w:r>
                </w:p>
              </w:tc>
              <w:tc>
                <w:tcPr>
                  <w:tcW w:w="1209" w:type="dxa"/>
                  <w:vAlign w:val="center"/>
                </w:tcPr>
                <w:p w:rsidR="00AF0A63" w:rsidRPr="00313B38" w:rsidRDefault="00AF0A63" w:rsidP="00466D38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313B38">
                    <w:rPr>
                      <w:rFonts w:ascii="Times New Roman" w:hAnsi="Times New Roman" w:cs="Times New Roman"/>
                      <w:sz w:val="16"/>
                      <w:szCs w:val="16"/>
                    </w:rPr>
                    <w:t>466</w:t>
                  </w: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,</w:t>
                  </w:r>
                  <w:r w:rsidRPr="00313B38">
                    <w:rPr>
                      <w:rFonts w:ascii="Times New Roman" w:hAnsi="Times New Roman" w:cs="Times New Roman"/>
                      <w:sz w:val="16"/>
                      <w:szCs w:val="16"/>
                    </w:rPr>
                    <w:t>200</w:t>
                  </w:r>
                </w:p>
              </w:tc>
              <w:tc>
                <w:tcPr>
                  <w:tcW w:w="1133" w:type="dxa"/>
                  <w:vAlign w:val="center"/>
                </w:tcPr>
                <w:p w:rsidR="00AF0A63" w:rsidRPr="00C742C9" w:rsidRDefault="00AF0A63" w:rsidP="00AF0A63">
                  <w:pPr>
                    <w:jc w:val="center"/>
                    <w:rPr>
                      <w:rFonts w:ascii="Times New Roman" w:hAnsi="Times New Roman" w:cs="Times New Roman"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16"/>
                      <w:szCs w:val="16"/>
                    </w:rPr>
                    <w:t>0,000</w:t>
                  </w:r>
                </w:p>
              </w:tc>
              <w:tc>
                <w:tcPr>
                  <w:tcW w:w="1171" w:type="dxa"/>
                  <w:vAlign w:val="center"/>
                </w:tcPr>
                <w:p w:rsidR="00AF0A63" w:rsidRPr="00C742C9" w:rsidRDefault="00AF0A63" w:rsidP="00AF0A63">
                  <w:pPr>
                    <w:jc w:val="center"/>
                    <w:rPr>
                      <w:rFonts w:ascii="Times New Roman" w:hAnsi="Times New Roman" w:cs="Times New Roman"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16"/>
                      <w:szCs w:val="16"/>
                    </w:rPr>
                    <w:t>0,000</w:t>
                  </w:r>
                </w:p>
              </w:tc>
              <w:tc>
                <w:tcPr>
                  <w:tcW w:w="1172" w:type="dxa"/>
                  <w:vAlign w:val="center"/>
                </w:tcPr>
                <w:p w:rsidR="00AF0A63" w:rsidRPr="00313B38" w:rsidRDefault="00AF0A63" w:rsidP="00AF0A63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313B38">
                    <w:rPr>
                      <w:rFonts w:ascii="Times New Roman" w:hAnsi="Times New Roman" w:cs="Times New Roman"/>
                      <w:sz w:val="16"/>
                      <w:szCs w:val="16"/>
                    </w:rPr>
                    <w:t>466</w:t>
                  </w: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,</w:t>
                  </w:r>
                  <w:r w:rsidRPr="00313B38">
                    <w:rPr>
                      <w:rFonts w:ascii="Times New Roman" w:hAnsi="Times New Roman" w:cs="Times New Roman"/>
                      <w:sz w:val="16"/>
                      <w:szCs w:val="16"/>
                    </w:rPr>
                    <w:t>200</w:t>
                  </w:r>
                </w:p>
              </w:tc>
              <w:tc>
                <w:tcPr>
                  <w:tcW w:w="1172" w:type="dxa"/>
                  <w:vAlign w:val="center"/>
                </w:tcPr>
                <w:p w:rsidR="00AF0A63" w:rsidRPr="00C742C9" w:rsidRDefault="00AF0A63" w:rsidP="00AF0A63">
                  <w:pPr>
                    <w:jc w:val="center"/>
                    <w:rPr>
                      <w:rFonts w:ascii="Times New Roman" w:hAnsi="Times New Roman" w:cs="Times New Roman"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16"/>
                      <w:szCs w:val="16"/>
                    </w:rPr>
                    <w:t>0,000</w:t>
                  </w:r>
                </w:p>
              </w:tc>
            </w:tr>
            <w:tr w:rsidR="00AF0A63" w:rsidRPr="004C1CCB" w:rsidTr="00AF0A63">
              <w:trPr>
                <w:gridBefore w:val="1"/>
                <w:wBefore w:w="48" w:type="dxa"/>
              </w:trPr>
              <w:tc>
                <w:tcPr>
                  <w:tcW w:w="1523" w:type="dxa"/>
                </w:tcPr>
                <w:p w:rsidR="00AF0A63" w:rsidRPr="00C66D92" w:rsidRDefault="00AF0A63" w:rsidP="00466D38">
                  <w:pPr>
                    <w:tabs>
                      <w:tab w:val="left" w:pos="-75"/>
                      <w:tab w:val="left" w:pos="3761"/>
                    </w:tabs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66D92">
                    <w:rPr>
                      <w:rFonts w:ascii="Times New Roman" w:hAnsi="Times New Roman" w:cs="Times New Roman"/>
                      <w:sz w:val="16"/>
                      <w:szCs w:val="16"/>
                    </w:rPr>
                    <w:t>2026 год</w:t>
                  </w:r>
                </w:p>
                <w:p w:rsidR="00AF0A63" w:rsidRPr="00C66D92" w:rsidRDefault="00AF0A63" w:rsidP="00466D38">
                  <w:pPr>
                    <w:tabs>
                      <w:tab w:val="left" w:pos="-75"/>
                      <w:tab w:val="left" w:pos="3761"/>
                    </w:tabs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66D92">
                    <w:rPr>
                      <w:rFonts w:ascii="Times New Roman" w:hAnsi="Times New Roman" w:cs="Times New Roman"/>
                      <w:sz w:val="16"/>
                      <w:szCs w:val="16"/>
                    </w:rPr>
                    <w:t>(тыс. руб.)</w:t>
                  </w:r>
                </w:p>
              </w:tc>
              <w:tc>
                <w:tcPr>
                  <w:tcW w:w="1209" w:type="dxa"/>
                  <w:vAlign w:val="center"/>
                </w:tcPr>
                <w:p w:rsidR="00AF0A63" w:rsidRPr="00313B38" w:rsidRDefault="00AF0A63" w:rsidP="00466D38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313B38">
                    <w:rPr>
                      <w:rFonts w:ascii="Times New Roman" w:hAnsi="Times New Roman" w:cs="Times New Roman"/>
                      <w:sz w:val="16"/>
                      <w:szCs w:val="16"/>
                    </w:rPr>
                    <w:t>528</w:t>
                  </w: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,</w:t>
                  </w:r>
                  <w:r w:rsidRPr="00313B38">
                    <w:rPr>
                      <w:rFonts w:ascii="Times New Roman" w:hAnsi="Times New Roman" w:cs="Times New Roman"/>
                      <w:sz w:val="16"/>
                      <w:szCs w:val="16"/>
                    </w:rPr>
                    <w:t>000</w:t>
                  </w:r>
                </w:p>
              </w:tc>
              <w:tc>
                <w:tcPr>
                  <w:tcW w:w="1133" w:type="dxa"/>
                  <w:vAlign w:val="center"/>
                </w:tcPr>
                <w:p w:rsidR="00AF0A63" w:rsidRPr="00C742C9" w:rsidRDefault="00AF0A63" w:rsidP="00AF0A63">
                  <w:pPr>
                    <w:jc w:val="center"/>
                    <w:rPr>
                      <w:rFonts w:ascii="Times New Roman" w:hAnsi="Times New Roman" w:cs="Times New Roman"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16"/>
                      <w:szCs w:val="16"/>
                    </w:rPr>
                    <w:t>0,000</w:t>
                  </w:r>
                </w:p>
              </w:tc>
              <w:tc>
                <w:tcPr>
                  <w:tcW w:w="1171" w:type="dxa"/>
                  <w:vAlign w:val="center"/>
                </w:tcPr>
                <w:p w:rsidR="00AF0A63" w:rsidRPr="00C742C9" w:rsidRDefault="00AF0A63" w:rsidP="00AF0A63">
                  <w:pPr>
                    <w:jc w:val="center"/>
                    <w:rPr>
                      <w:rFonts w:ascii="Times New Roman" w:hAnsi="Times New Roman" w:cs="Times New Roman"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16"/>
                      <w:szCs w:val="16"/>
                    </w:rPr>
                    <w:t>0,000</w:t>
                  </w:r>
                </w:p>
              </w:tc>
              <w:tc>
                <w:tcPr>
                  <w:tcW w:w="1172" w:type="dxa"/>
                  <w:vAlign w:val="center"/>
                </w:tcPr>
                <w:p w:rsidR="00AF0A63" w:rsidRPr="00313B38" w:rsidRDefault="00AF0A63" w:rsidP="00AF0A63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313B38">
                    <w:rPr>
                      <w:rFonts w:ascii="Times New Roman" w:hAnsi="Times New Roman" w:cs="Times New Roman"/>
                      <w:sz w:val="16"/>
                      <w:szCs w:val="16"/>
                    </w:rPr>
                    <w:t>528</w:t>
                  </w: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,</w:t>
                  </w:r>
                  <w:r w:rsidRPr="00313B38">
                    <w:rPr>
                      <w:rFonts w:ascii="Times New Roman" w:hAnsi="Times New Roman" w:cs="Times New Roman"/>
                      <w:sz w:val="16"/>
                      <w:szCs w:val="16"/>
                    </w:rPr>
                    <w:t>000</w:t>
                  </w:r>
                </w:p>
              </w:tc>
              <w:tc>
                <w:tcPr>
                  <w:tcW w:w="1172" w:type="dxa"/>
                  <w:vAlign w:val="center"/>
                </w:tcPr>
                <w:p w:rsidR="00AF0A63" w:rsidRPr="00C742C9" w:rsidRDefault="00AF0A63" w:rsidP="00AF0A63">
                  <w:pPr>
                    <w:jc w:val="center"/>
                    <w:rPr>
                      <w:rFonts w:ascii="Times New Roman" w:hAnsi="Times New Roman" w:cs="Times New Roman"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16"/>
                      <w:szCs w:val="16"/>
                    </w:rPr>
                    <w:t>0,000</w:t>
                  </w:r>
                </w:p>
              </w:tc>
            </w:tr>
            <w:tr w:rsidR="00AF0A63" w:rsidRPr="004C1CCB" w:rsidTr="00AF0A63">
              <w:trPr>
                <w:gridBefore w:val="1"/>
                <w:wBefore w:w="48" w:type="dxa"/>
              </w:trPr>
              <w:tc>
                <w:tcPr>
                  <w:tcW w:w="1523" w:type="dxa"/>
                </w:tcPr>
                <w:p w:rsidR="00AF0A63" w:rsidRPr="00C66D92" w:rsidRDefault="00AF0A63" w:rsidP="00466D38">
                  <w:pPr>
                    <w:tabs>
                      <w:tab w:val="left" w:pos="-75"/>
                      <w:tab w:val="left" w:pos="3761"/>
                    </w:tabs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66D92">
                    <w:rPr>
                      <w:rFonts w:ascii="Times New Roman" w:hAnsi="Times New Roman" w:cs="Times New Roman"/>
                      <w:sz w:val="16"/>
                      <w:szCs w:val="16"/>
                    </w:rPr>
                    <w:t>2027 год</w:t>
                  </w:r>
                </w:p>
                <w:p w:rsidR="00AF0A63" w:rsidRPr="00C66D92" w:rsidRDefault="00AF0A63" w:rsidP="00466D38">
                  <w:pPr>
                    <w:tabs>
                      <w:tab w:val="left" w:pos="-75"/>
                      <w:tab w:val="left" w:pos="3761"/>
                    </w:tabs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66D92">
                    <w:rPr>
                      <w:rFonts w:ascii="Times New Roman" w:hAnsi="Times New Roman" w:cs="Times New Roman"/>
                      <w:sz w:val="16"/>
                      <w:szCs w:val="16"/>
                    </w:rPr>
                    <w:t>(тыс. руб.)</w:t>
                  </w:r>
                </w:p>
              </w:tc>
              <w:tc>
                <w:tcPr>
                  <w:tcW w:w="1209" w:type="dxa"/>
                  <w:vAlign w:val="center"/>
                </w:tcPr>
                <w:p w:rsidR="00AF0A63" w:rsidRPr="00313B38" w:rsidRDefault="00AF0A63" w:rsidP="00466D38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313B38">
                    <w:rPr>
                      <w:rFonts w:ascii="Times New Roman" w:hAnsi="Times New Roman" w:cs="Times New Roman"/>
                      <w:sz w:val="16"/>
                      <w:szCs w:val="16"/>
                    </w:rPr>
                    <w:t>584</w:t>
                  </w: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,</w:t>
                  </w:r>
                  <w:r w:rsidRPr="00313B38">
                    <w:rPr>
                      <w:rFonts w:ascii="Times New Roman" w:hAnsi="Times New Roman" w:cs="Times New Roman"/>
                      <w:sz w:val="16"/>
                      <w:szCs w:val="16"/>
                    </w:rPr>
                    <w:t>000</w:t>
                  </w:r>
                </w:p>
              </w:tc>
              <w:tc>
                <w:tcPr>
                  <w:tcW w:w="1133" w:type="dxa"/>
                  <w:vAlign w:val="center"/>
                </w:tcPr>
                <w:p w:rsidR="00AF0A63" w:rsidRPr="00C742C9" w:rsidRDefault="00AF0A63" w:rsidP="00AF0A63">
                  <w:pPr>
                    <w:jc w:val="center"/>
                    <w:rPr>
                      <w:rFonts w:ascii="Times New Roman" w:hAnsi="Times New Roman" w:cs="Times New Roman"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16"/>
                      <w:szCs w:val="16"/>
                    </w:rPr>
                    <w:t>0,000</w:t>
                  </w:r>
                </w:p>
              </w:tc>
              <w:tc>
                <w:tcPr>
                  <w:tcW w:w="1171" w:type="dxa"/>
                  <w:vAlign w:val="center"/>
                </w:tcPr>
                <w:p w:rsidR="00AF0A63" w:rsidRPr="00C742C9" w:rsidRDefault="00AF0A63" w:rsidP="00AF0A63">
                  <w:pPr>
                    <w:jc w:val="center"/>
                    <w:rPr>
                      <w:rFonts w:ascii="Times New Roman" w:hAnsi="Times New Roman" w:cs="Times New Roman"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16"/>
                      <w:szCs w:val="16"/>
                    </w:rPr>
                    <w:t>0,000</w:t>
                  </w:r>
                </w:p>
              </w:tc>
              <w:tc>
                <w:tcPr>
                  <w:tcW w:w="1172" w:type="dxa"/>
                  <w:vAlign w:val="center"/>
                </w:tcPr>
                <w:p w:rsidR="00AF0A63" w:rsidRPr="00313B38" w:rsidRDefault="00AF0A63" w:rsidP="00AF0A63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313B38">
                    <w:rPr>
                      <w:rFonts w:ascii="Times New Roman" w:hAnsi="Times New Roman" w:cs="Times New Roman"/>
                      <w:sz w:val="16"/>
                      <w:szCs w:val="16"/>
                    </w:rPr>
                    <w:t>584</w:t>
                  </w: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,</w:t>
                  </w:r>
                  <w:r w:rsidRPr="00313B38">
                    <w:rPr>
                      <w:rFonts w:ascii="Times New Roman" w:hAnsi="Times New Roman" w:cs="Times New Roman"/>
                      <w:sz w:val="16"/>
                      <w:szCs w:val="16"/>
                    </w:rPr>
                    <w:t>000</w:t>
                  </w:r>
                </w:p>
              </w:tc>
              <w:tc>
                <w:tcPr>
                  <w:tcW w:w="1172" w:type="dxa"/>
                  <w:vAlign w:val="center"/>
                </w:tcPr>
                <w:p w:rsidR="00AF0A63" w:rsidRPr="00C742C9" w:rsidRDefault="00AF0A63" w:rsidP="00AF0A63">
                  <w:pPr>
                    <w:jc w:val="center"/>
                    <w:rPr>
                      <w:rFonts w:ascii="Times New Roman" w:hAnsi="Times New Roman" w:cs="Times New Roman"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16"/>
                      <w:szCs w:val="16"/>
                    </w:rPr>
                    <w:t>0,000</w:t>
                  </w:r>
                </w:p>
              </w:tc>
            </w:tr>
            <w:tr w:rsidR="00AF0A63" w:rsidRPr="004C1CCB" w:rsidTr="00AF0A63">
              <w:trPr>
                <w:gridBefore w:val="1"/>
                <w:wBefore w:w="48" w:type="dxa"/>
              </w:trPr>
              <w:tc>
                <w:tcPr>
                  <w:tcW w:w="1523" w:type="dxa"/>
                </w:tcPr>
                <w:p w:rsidR="00AF0A63" w:rsidRPr="00C66D92" w:rsidRDefault="00AF0A63" w:rsidP="00466D38">
                  <w:pPr>
                    <w:tabs>
                      <w:tab w:val="left" w:pos="-75"/>
                      <w:tab w:val="left" w:pos="3761"/>
                    </w:tabs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66D92">
                    <w:rPr>
                      <w:rFonts w:ascii="Times New Roman" w:hAnsi="Times New Roman" w:cs="Times New Roman"/>
                      <w:sz w:val="16"/>
                      <w:szCs w:val="16"/>
                    </w:rPr>
                    <w:t>2028 год</w:t>
                  </w:r>
                </w:p>
                <w:p w:rsidR="00AF0A63" w:rsidRPr="00C66D92" w:rsidRDefault="00AF0A63" w:rsidP="00466D38">
                  <w:pPr>
                    <w:tabs>
                      <w:tab w:val="left" w:pos="-75"/>
                      <w:tab w:val="left" w:pos="3761"/>
                    </w:tabs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66D92">
                    <w:rPr>
                      <w:rFonts w:ascii="Times New Roman" w:hAnsi="Times New Roman" w:cs="Times New Roman"/>
                      <w:sz w:val="16"/>
                      <w:szCs w:val="16"/>
                    </w:rPr>
                    <w:t>(тыс. руб.)</w:t>
                  </w:r>
                </w:p>
              </w:tc>
              <w:tc>
                <w:tcPr>
                  <w:tcW w:w="1209" w:type="dxa"/>
                  <w:vAlign w:val="center"/>
                </w:tcPr>
                <w:p w:rsidR="00AF0A63" w:rsidRPr="00313B38" w:rsidRDefault="00AF0A63" w:rsidP="00466D38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313B38">
                    <w:rPr>
                      <w:rFonts w:ascii="Times New Roman" w:hAnsi="Times New Roman" w:cs="Times New Roman"/>
                      <w:sz w:val="16"/>
                      <w:szCs w:val="16"/>
                    </w:rPr>
                    <w:t>662</w:t>
                  </w: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,</w:t>
                  </w:r>
                  <w:r w:rsidRPr="00313B38">
                    <w:rPr>
                      <w:rFonts w:ascii="Times New Roman" w:hAnsi="Times New Roman" w:cs="Times New Roman"/>
                      <w:sz w:val="16"/>
                      <w:szCs w:val="16"/>
                    </w:rPr>
                    <w:t>000</w:t>
                  </w:r>
                </w:p>
              </w:tc>
              <w:tc>
                <w:tcPr>
                  <w:tcW w:w="1133" w:type="dxa"/>
                  <w:vAlign w:val="center"/>
                </w:tcPr>
                <w:p w:rsidR="00AF0A63" w:rsidRPr="00C742C9" w:rsidRDefault="00AF0A63" w:rsidP="00AF0A63">
                  <w:pPr>
                    <w:jc w:val="center"/>
                    <w:rPr>
                      <w:rFonts w:ascii="Times New Roman" w:hAnsi="Times New Roman" w:cs="Times New Roman"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16"/>
                      <w:szCs w:val="16"/>
                    </w:rPr>
                    <w:t>0,000</w:t>
                  </w:r>
                </w:p>
              </w:tc>
              <w:tc>
                <w:tcPr>
                  <w:tcW w:w="1171" w:type="dxa"/>
                  <w:vAlign w:val="center"/>
                </w:tcPr>
                <w:p w:rsidR="00AF0A63" w:rsidRPr="00C742C9" w:rsidRDefault="00AF0A63" w:rsidP="00AF0A63">
                  <w:pPr>
                    <w:jc w:val="center"/>
                    <w:rPr>
                      <w:rFonts w:ascii="Times New Roman" w:hAnsi="Times New Roman" w:cs="Times New Roman"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16"/>
                      <w:szCs w:val="16"/>
                    </w:rPr>
                    <w:t>0,000</w:t>
                  </w:r>
                </w:p>
              </w:tc>
              <w:tc>
                <w:tcPr>
                  <w:tcW w:w="1172" w:type="dxa"/>
                  <w:vAlign w:val="center"/>
                </w:tcPr>
                <w:p w:rsidR="00AF0A63" w:rsidRPr="00313B38" w:rsidRDefault="00AF0A63" w:rsidP="00AF0A63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313B38">
                    <w:rPr>
                      <w:rFonts w:ascii="Times New Roman" w:hAnsi="Times New Roman" w:cs="Times New Roman"/>
                      <w:sz w:val="16"/>
                      <w:szCs w:val="16"/>
                    </w:rPr>
                    <w:t>662</w:t>
                  </w: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,</w:t>
                  </w:r>
                  <w:r w:rsidRPr="00313B38">
                    <w:rPr>
                      <w:rFonts w:ascii="Times New Roman" w:hAnsi="Times New Roman" w:cs="Times New Roman"/>
                      <w:sz w:val="16"/>
                      <w:szCs w:val="16"/>
                    </w:rPr>
                    <w:t>000</w:t>
                  </w:r>
                </w:p>
              </w:tc>
              <w:tc>
                <w:tcPr>
                  <w:tcW w:w="1172" w:type="dxa"/>
                  <w:vAlign w:val="center"/>
                </w:tcPr>
                <w:p w:rsidR="00AF0A63" w:rsidRPr="00C742C9" w:rsidRDefault="00AF0A63" w:rsidP="00AF0A63">
                  <w:pPr>
                    <w:jc w:val="center"/>
                    <w:rPr>
                      <w:rFonts w:ascii="Times New Roman" w:hAnsi="Times New Roman" w:cs="Times New Roman"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16"/>
                      <w:szCs w:val="16"/>
                    </w:rPr>
                    <w:t>0,000</w:t>
                  </w:r>
                </w:p>
              </w:tc>
            </w:tr>
          </w:tbl>
          <w:p w:rsidR="00FA5765" w:rsidRPr="00AE54CA" w:rsidRDefault="00FA5765" w:rsidP="00466D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FA5765" w:rsidRPr="004C1CCB" w:rsidRDefault="00FA5765" w:rsidP="00466D38">
            <w:pPr>
              <w:pStyle w:val="a3"/>
              <w:tabs>
                <w:tab w:val="left" w:pos="347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1C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Объемы финансирования за счет средств федерального, областного и местного бюджетов подлежат ежегодному уточнению, исходя из возможностей доходной части федерального, областного и местных бюджетов.</w:t>
            </w:r>
          </w:p>
        </w:tc>
      </w:tr>
      <w:tr w:rsidR="00FA5765" w:rsidRPr="00092129" w:rsidTr="00466D38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765" w:rsidRPr="004C1CCB" w:rsidRDefault="00FA5765" w:rsidP="00466D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1C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Ожидаемые результаты реализации муниципальной программы</w:t>
            </w:r>
          </w:p>
        </w:tc>
        <w:tc>
          <w:tcPr>
            <w:tcW w:w="7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5765" w:rsidRPr="004C1CCB" w:rsidRDefault="00FA5765" w:rsidP="00466D3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C1CCB">
              <w:rPr>
                <w:rFonts w:ascii="Times New Roman" w:hAnsi="Times New Roman" w:cs="Times New Roman"/>
                <w:sz w:val="24"/>
                <w:szCs w:val="24"/>
              </w:rPr>
              <w:t xml:space="preserve">В результате реализации мероприятий муниципальной программы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2025по 2028 годы </w:t>
            </w:r>
            <w:r w:rsidRPr="004C1CCB">
              <w:rPr>
                <w:rFonts w:ascii="Times New Roman" w:hAnsi="Times New Roman" w:cs="Times New Roman"/>
                <w:sz w:val="24"/>
                <w:szCs w:val="24"/>
              </w:rPr>
              <w:t>12 специалистов   улучшат жилищные условия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будут работать  на территории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Зиминского</w:t>
            </w:r>
            <w:r w:rsidRPr="004C1CCB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End"/>
          </w:p>
          <w:p w:rsidR="00FA5765" w:rsidRPr="004C1CCB" w:rsidRDefault="00FA5765" w:rsidP="00466D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A5765" w:rsidRDefault="00FA5765" w:rsidP="00FA57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876C5" w:rsidRDefault="00B510FD"/>
    <w:sectPr w:rsidR="00C876C5" w:rsidSect="007D01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D13E04"/>
    <w:multiLevelType w:val="hybridMultilevel"/>
    <w:tmpl w:val="C1E03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FA5765"/>
    <w:rsid w:val="001D3ACC"/>
    <w:rsid w:val="003A7CD0"/>
    <w:rsid w:val="00785BA2"/>
    <w:rsid w:val="007D016C"/>
    <w:rsid w:val="00AF0A63"/>
    <w:rsid w:val="00B510FD"/>
    <w:rsid w:val="00FA57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57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FA5765"/>
    <w:pPr>
      <w:ind w:left="720"/>
      <w:contextualSpacing/>
    </w:pPr>
  </w:style>
  <w:style w:type="paragraph" w:styleId="a5">
    <w:name w:val="No Spacing"/>
    <w:link w:val="a6"/>
    <w:uiPriority w:val="1"/>
    <w:qFormat/>
    <w:rsid w:val="00FA5765"/>
    <w:pPr>
      <w:spacing w:after="0" w:line="240" w:lineRule="auto"/>
    </w:pPr>
  </w:style>
  <w:style w:type="character" w:customStyle="1" w:styleId="a6">
    <w:name w:val="Без интервала Знак"/>
    <w:link w:val="a5"/>
    <w:uiPriority w:val="1"/>
    <w:rsid w:val="00FA5765"/>
  </w:style>
  <w:style w:type="table" w:styleId="a7">
    <w:name w:val="Table Grid"/>
    <w:basedOn w:val="a1"/>
    <w:rsid w:val="00FA576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Абзац списка Знак"/>
    <w:link w:val="a3"/>
    <w:uiPriority w:val="34"/>
    <w:locked/>
    <w:rsid w:val="00FA576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426</Words>
  <Characters>2433</Characters>
  <Application>Microsoft Office Word</Application>
  <DocSecurity>0</DocSecurity>
  <Lines>20</Lines>
  <Paragraphs>5</Paragraphs>
  <ScaleCrop>false</ScaleCrop>
  <Company/>
  <LinksUpToDate>false</LinksUpToDate>
  <CharactersWithSpaces>2854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Сухова</dc:creator>
  <cp:lastModifiedBy>Сухова</cp:lastModifiedBy>
  <cp:revision>3</cp:revision>
  <cp:lastPrinted>2024-11-14T00:57:00Z</cp:lastPrinted>
  <dcterms:created xsi:type="dcterms:W3CDTF">2024-11-13T05:48:00Z</dcterms:created>
  <dcterms:modified xsi:type="dcterms:W3CDTF">2024-11-14T00:57:00Z</dcterms:modified>
</cp:coreProperties>
</file>